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2763" w14:textId="77777777" w:rsidR="00D14F65" w:rsidRPr="00D14F65" w:rsidRDefault="00D14F65" w:rsidP="00D14F65">
      <w:pPr>
        <w:jc w:val="center"/>
        <w:rPr>
          <w:b/>
          <w:bCs/>
          <w:sz w:val="28"/>
          <w:szCs w:val="28"/>
          <w:lang w:val="en-GB"/>
        </w:rPr>
      </w:pPr>
      <w:r w:rsidRPr="00D14F65">
        <w:rPr>
          <w:b/>
          <w:bCs/>
          <w:sz w:val="28"/>
          <w:szCs w:val="28"/>
          <w:lang w:val="en-GB"/>
        </w:rPr>
        <w:t>Symposium Critical Development Studies 7/8 July</w:t>
      </w:r>
    </w:p>
    <w:p w14:paraId="38ABBB98" w14:textId="5A76B710" w:rsidR="008B5E95" w:rsidRPr="00D14F65" w:rsidRDefault="00D14F65" w:rsidP="00D14F65">
      <w:pPr>
        <w:jc w:val="center"/>
        <w:rPr>
          <w:b/>
          <w:bCs/>
          <w:sz w:val="28"/>
          <w:szCs w:val="28"/>
          <w:lang w:val="en-GB"/>
        </w:rPr>
      </w:pPr>
      <w:r w:rsidRPr="00D14F65">
        <w:rPr>
          <w:b/>
          <w:bCs/>
          <w:sz w:val="28"/>
          <w:szCs w:val="28"/>
          <w:lang w:val="en-GB"/>
        </w:rPr>
        <w:t>Preliminary Programme</w:t>
      </w:r>
    </w:p>
    <w:tbl>
      <w:tblPr>
        <w:tblStyle w:val="TableGrid"/>
        <w:tblW w:w="9117" w:type="dxa"/>
        <w:tblInd w:w="-53" w:type="dxa"/>
        <w:tblCellMar>
          <w:top w:w="156" w:type="dxa"/>
          <w:left w:w="161" w:type="dxa"/>
          <w:bottom w:w="8" w:type="dxa"/>
          <w:right w:w="82" w:type="dxa"/>
        </w:tblCellMar>
        <w:tblLook w:val="04A0" w:firstRow="1" w:lastRow="0" w:firstColumn="1" w:lastColumn="0" w:noHBand="0" w:noVBand="1"/>
      </w:tblPr>
      <w:tblGrid>
        <w:gridCol w:w="1303"/>
        <w:gridCol w:w="4957"/>
        <w:gridCol w:w="2857"/>
      </w:tblGrid>
      <w:tr w:rsidR="008B5E95" w:rsidRPr="00584B8D" w14:paraId="3EE04816" w14:textId="77777777" w:rsidTr="00D14F65">
        <w:trPr>
          <w:trHeight w:val="924"/>
        </w:trPr>
        <w:tc>
          <w:tcPr>
            <w:tcW w:w="6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692C1500" w14:textId="77777777" w:rsidR="008B5E95" w:rsidRDefault="008B5E95" w:rsidP="00C21161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 xml:space="preserve">Thursday, </w:t>
            </w:r>
            <w:r>
              <w:rPr>
                <w:b/>
                <w:lang w:val="en-GB"/>
              </w:rPr>
              <w:t>7</w:t>
            </w:r>
            <w:r w:rsidRPr="00584B8D">
              <w:rPr>
                <w:b/>
                <w:vertAlign w:val="superscript"/>
                <w:lang w:val="en-GB"/>
              </w:rPr>
              <w:t>th</w:t>
            </w:r>
            <w:r w:rsidRPr="00584B8D">
              <w:rPr>
                <w:b/>
                <w:lang w:val="en-GB"/>
              </w:rPr>
              <w:t xml:space="preserve"> July 2022 </w:t>
            </w:r>
            <w:r w:rsidRPr="00584B8D">
              <w:rPr>
                <w:lang w:val="en-GB"/>
              </w:rPr>
              <w:t xml:space="preserve"> </w:t>
            </w:r>
          </w:p>
          <w:p w14:paraId="5B2E9DAE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 xml:space="preserve">Public event </w:t>
            </w:r>
            <w:r w:rsidRPr="00584B8D">
              <w:rPr>
                <w:lang w:val="en-GB"/>
              </w:rPr>
              <w:t xml:space="preserve">at ITZ/ International house  </w:t>
            </w:r>
          </w:p>
          <w:p w14:paraId="2663FFA5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Streamed online to MA Development Studies students and alumni  </w:t>
            </w:r>
          </w:p>
        </w:tc>
        <w:tc>
          <w:tcPr>
            <w:tcW w:w="2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5311D7" w14:textId="77777777" w:rsidR="008B5E95" w:rsidRPr="00584B8D" w:rsidRDefault="008B5E95" w:rsidP="00C21161">
            <w:pPr>
              <w:rPr>
                <w:lang w:val="en-GB"/>
              </w:rPr>
            </w:pPr>
          </w:p>
        </w:tc>
      </w:tr>
      <w:tr w:rsidR="008B5E95" w14:paraId="7C67E121" w14:textId="77777777" w:rsidTr="00D14F65">
        <w:trPr>
          <w:trHeight w:val="658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4BCF" w14:textId="77777777" w:rsidR="008B5E95" w:rsidRDefault="008B5E95" w:rsidP="00C21161">
            <w:r>
              <w:t xml:space="preserve">6:00 </w:t>
            </w:r>
            <w:proofErr w:type="spellStart"/>
            <w:r>
              <w:t>pm</w:t>
            </w:r>
            <w:proofErr w:type="spellEnd"/>
            <w:r>
              <w:t xml:space="preserve">  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7B198C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 xml:space="preserve">Welcome note: </w:t>
            </w:r>
            <w:r w:rsidRPr="00584B8D">
              <w:rPr>
                <w:lang w:val="en-GB"/>
              </w:rPr>
              <w:t xml:space="preserve"> </w:t>
            </w:r>
          </w:p>
          <w:p w14:paraId="0D8FBF11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Why Critical Development Studies Southeast Asia 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B349" w14:textId="77777777" w:rsidR="008B5E95" w:rsidRDefault="008B5E95" w:rsidP="00C21161">
            <w:r>
              <w:t xml:space="preserve">Prof </w:t>
            </w:r>
            <w:proofErr w:type="spellStart"/>
            <w:r>
              <w:t>Dr</w:t>
            </w:r>
            <w:proofErr w:type="spellEnd"/>
            <w:r>
              <w:t xml:space="preserve"> Martina </w:t>
            </w:r>
            <w:proofErr w:type="spellStart"/>
            <w:r>
              <w:t>Padmanabhan</w:t>
            </w:r>
            <w:proofErr w:type="spellEnd"/>
            <w:r>
              <w:t xml:space="preserve">  </w:t>
            </w:r>
          </w:p>
        </w:tc>
      </w:tr>
      <w:tr w:rsidR="008B5E95" w14:paraId="3BFEDDD7" w14:textId="77777777" w:rsidTr="00D14F65">
        <w:trPr>
          <w:trHeight w:val="1196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9CD5" w14:textId="77777777" w:rsidR="008B5E95" w:rsidRDefault="008B5E95" w:rsidP="00C21161">
            <w:r>
              <w:t xml:space="preserve">6:15 </w:t>
            </w:r>
            <w:proofErr w:type="spellStart"/>
            <w:r>
              <w:t>pm</w:t>
            </w:r>
            <w:proofErr w:type="spellEnd"/>
            <w:r>
              <w:t xml:space="preserve">  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7C4E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 xml:space="preserve">Keynote: </w:t>
            </w:r>
            <w:r w:rsidRPr="00584B8D">
              <w:rPr>
                <w:lang w:val="en-GB"/>
              </w:rPr>
              <w:t xml:space="preserve">“Putting Southeast Asia into conversation with Critical Development Studies” 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BAAFDF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Prof Dr </w:t>
            </w:r>
            <w:proofErr w:type="spellStart"/>
            <w:r w:rsidRPr="00584B8D">
              <w:rPr>
                <w:lang w:val="en-GB"/>
              </w:rPr>
              <w:t>Semiarto</w:t>
            </w:r>
            <w:proofErr w:type="spellEnd"/>
            <w:r w:rsidRPr="00584B8D">
              <w:rPr>
                <w:lang w:val="en-GB"/>
              </w:rPr>
              <w:t xml:space="preserve"> Aji </w:t>
            </w:r>
            <w:proofErr w:type="spellStart"/>
            <w:r w:rsidRPr="00584B8D">
              <w:rPr>
                <w:lang w:val="en-GB"/>
              </w:rPr>
              <w:t>Purwanto</w:t>
            </w:r>
            <w:proofErr w:type="spellEnd"/>
            <w:r w:rsidRPr="00584B8D">
              <w:rPr>
                <w:lang w:val="en-GB"/>
              </w:rPr>
              <w:t xml:space="preserve"> </w:t>
            </w:r>
          </w:p>
          <w:p w14:paraId="7DFA01A8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Director of The Centre for </w:t>
            </w:r>
          </w:p>
          <w:p w14:paraId="7B1E8FC6" w14:textId="77777777" w:rsidR="008B5E95" w:rsidRDefault="008B5E95" w:rsidP="00C21161">
            <w:r>
              <w:t xml:space="preserve">Anthropological Studies, </w:t>
            </w:r>
          </w:p>
          <w:p w14:paraId="5E7EA7F9" w14:textId="77777777" w:rsidR="008B5E95" w:rsidRDefault="008B5E95" w:rsidP="00C21161">
            <w:proofErr w:type="spellStart"/>
            <w:r>
              <w:t>Universitas</w:t>
            </w:r>
            <w:proofErr w:type="spellEnd"/>
            <w:r>
              <w:t xml:space="preserve"> Indonesia  </w:t>
            </w:r>
          </w:p>
        </w:tc>
      </w:tr>
      <w:tr w:rsidR="008B5E95" w:rsidRPr="00F33BB1" w14:paraId="0651EDD0" w14:textId="77777777" w:rsidTr="00D14F65">
        <w:trPr>
          <w:trHeight w:val="389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91478A" w14:textId="77777777" w:rsidR="008B5E95" w:rsidRDefault="008B5E95" w:rsidP="00C21161">
            <w:r>
              <w:t xml:space="preserve">7:00 </w:t>
            </w:r>
            <w:proofErr w:type="spellStart"/>
            <w:r>
              <w:t>pm</w:t>
            </w:r>
            <w:proofErr w:type="spellEnd"/>
            <w:r>
              <w:t xml:space="preserve">  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724915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>Commentaries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6A7D33" w14:textId="77777777" w:rsidR="008B5E95" w:rsidRPr="00F33BB1" w:rsidRDefault="008B5E95" w:rsidP="00C21161">
            <w:r w:rsidRPr="00F33BB1">
              <w:rPr>
                <w:b/>
              </w:rPr>
              <w:t xml:space="preserve">Prof. Dr. </w:t>
            </w:r>
            <w:proofErr w:type="spellStart"/>
            <w:r w:rsidRPr="00F33BB1">
              <w:rPr>
                <w:b/>
              </w:rPr>
              <w:t>Schaffar</w:t>
            </w:r>
            <w:proofErr w:type="spellEnd"/>
            <w:r w:rsidRPr="00F33BB1">
              <w:rPr>
                <w:b/>
              </w:rPr>
              <w:t xml:space="preserve"> &amp; Prof. </w:t>
            </w:r>
            <w:r>
              <w:rPr>
                <w:b/>
              </w:rPr>
              <w:t xml:space="preserve">Dr. </w:t>
            </w:r>
            <w:r w:rsidRPr="00F33BB1">
              <w:rPr>
                <w:b/>
              </w:rPr>
              <w:t>Grimm</w:t>
            </w:r>
          </w:p>
        </w:tc>
      </w:tr>
      <w:tr w:rsidR="008B5E95" w14:paraId="655DAE60" w14:textId="77777777" w:rsidTr="00D14F65">
        <w:trPr>
          <w:trHeight w:val="389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1D07C7" w14:textId="77777777" w:rsidR="008B5E95" w:rsidRDefault="008B5E95" w:rsidP="00C21161">
            <w:r>
              <w:t xml:space="preserve">7:30 </w:t>
            </w:r>
            <w:proofErr w:type="spellStart"/>
            <w:r>
              <w:t>pm</w:t>
            </w:r>
            <w:proofErr w:type="spellEnd"/>
            <w:r>
              <w:t xml:space="preserve">  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C00E25" w14:textId="77777777" w:rsidR="008B5E95" w:rsidRDefault="008B5E95" w:rsidP="00C21161">
            <w:r>
              <w:rPr>
                <w:b/>
              </w:rPr>
              <w:t xml:space="preserve">Reception 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B8BC4" w14:textId="77777777" w:rsidR="008B5E95" w:rsidRDefault="008B5E95" w:rsidP="00C21161"/>
        </w:tc>
      </w:tr>
    </w:tbl>
    <w:p w14:paraId="6AFAC76B" w14:textId="2CD34429" w:rsidR="008B5E95" w:rsidRDefault="008B5E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830"/>
      </w:tblGrid>
      <w:tr w:rsidR="00D14F65" w:rsidRPr="00D14F65" w14:paraId="3CC237BA" w14:textId="77777777" w:rsidTr="007A50D6">
        <w:tc>
          <w:tcPr>
            <w:tcW w:w="9062" w:type="dxa"/>
            <w:gridSpan w:val="3"/>
            <w:vAlign w:val="bottom"/>
          </w:tcPr>
          <w:p w14:paraId="6DDF94A7" w14:textId="77777777" w:rsidR="00D14F65" w:rsidRDefault="00D14F65" w:rsidP="00D14F65">
            <w:pPr>
              <w:ind w:right="2705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Friday, 8</w:t>
            </w:r>
            <w:r w:rsidRPr="00584B8D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July </w:t>
            </w:r>
          </w:p>
          <w:p w14:paraId="3556B49E" w14:textId="77777777" w:rsidR="00D14F65" w:rsidRDefault="00D14F65" w:rsidP="00D14F65">
            <w:pPr>
              <w:ind w:right="2705"/>
              <w:rPr>
                <w:b/>
                <w:lang w:val="en-GB"/>
              </w:rPr>
            </w:pPr>
            <w:r w:rsidRPr="00584B8D">
              <w:rPr>
                <w:b/>
                <w:lang w:val="en-GB"/>
              </w:rPr>
              <w:t xml:space="preserve">Internal workshop </w:t>
            </w:r>
          </w:p>
          <w:p w14:paraId="36ECFD67" w14:textId="5A5BE53E" w:rsidR="00D14F65" w:rsidRPr="00D14F65" w:rsidRDefault="00D14F65" w:rsidP="00D14F65">
            <w:pPr>
              <w:rPr>
                <w:lang w:val="en-GB"/>
              </w:rPr>
            </w:pPr>
            <w:r>
              <w:rPr>
                <w:b/>
                <w:lang w:val="en-GB"/>
              </w:rPr>
              <w:t>Nikola Church</w:t>
            </w:r>
          </w:p>
        </w:tc>
      </w:tr>
      <w:tr w:rsidR="00D14F65" w14:paraId="24348CA0" w14:textId="77777777" w:rsidTr="00D14F65">
        <w:tc>
          <w:tcPr>
            <w:tcW w:w="1271" w:type="dxa"/>
            <w:vAlign w:val="bottom"/>
          </w:tcPr>
          <w:p w14:paraId="3F336E8B" w14:textId="3363974E" w:rsidR="00D14F65" w:rsidRDefault="00D14F65" w:rsidP="00D14F65">
            <w:r>
              <w:t>9:00 am</w:t>
            </w:r>
          </w:p>
        </w:tc>
        <w:tc>
          <w:tcPr>
            <w:tcW w:w="4961" w:type="dxa"/>
            <w:vAlign w:val="bottom"/>
          </w:tcPr>
          <w:p w14:paraId="33249679" w14:textId="0EB06BB2" w:rsidR="00D14F65" w:rsidRPr="00F33BB1" w:rsidRDefault="00D14F65" w:rsidP="00D14F65">
            <w:pPr>
              <w:rPr>
                <w:b/>
                <w:bCs/>
              </w:rPr>
            </w:pPr>
            <w:r w:rsidRPr="00F33BB1">
              <w:rPr>
                <w:b/>
                <w:bCs/>
              </w:rPr>
              <w:t>Registration</w:t>
            </w:r>
          </w:p>
        </w:tc>
        <w:tc>
          <w:tcPr>
            <w:tcW w:w="2830" w:type="dxa"/>
            <w:vAlign w:val="bottom"/>
          </w:tcPr>
          <w:p w14:paraId="1DAD80D7" w14:textId="212055C5" w:rsidR="00D14F65" w:rsidRDefault="00D14F65" w:rsidP="00D14F65">
            <w:r>
              <w:t xml:space="preserve"> </w:t>
            </w:r>
          </w:p>
        </w:tc>
      </w:tr>
      <w:tr w:rsidR="00D14F65" w14:paraId="5A356585" w14:textId="77777777" w:rsidTr="00D14F65">
        <w:tc>
          <w:tcPr>
            <w:tcW w:w="1271" w:type="dxa"/>
            <w:vAlign w:val="bottom"/>
          </w:tcPr>
          <w:p w14:paraId="01E0B636" w14:textId="5620D79B" w:rsidR="00D14F65" w:rsidRDefault="00D14F65" w:rsidP="00D14F65">
            <w:r>
              <w:t>9:15 am</w:t>
            </w:r>
          </w:p>
        </w:tc>
        <w:tc>
          <w:tcPr>
            <w:tcW w:w="4961" w:type="dxa"/>
            <w:vAlign w:val="bottom"/>
          </w:tcPr>
          <w:p w14:paraId="24BAEEB7" w14:textId="44FC3A16" w:rsidR="00D14F65" w:rsidRDefault="00D14F65" w:rsidP="00D14F65">
            <w:r w:rsidRPr="00584B8D">
              <w:rPr>
                <w:b/>
                <w:lang w:val="en-GB"/>
              </w:rPr>
              <w:t>Welcome note</w:t>
            </w:r>
          </w:p>
        </w:tc>
        <w:tc>
          <w:tcPr>
            <w:tcW w:w="2830" w:type="dxa"/>
            <w:vAlign w:val="bottom"/>
          </w:tcPr>
          <w:p w14:paraId="3264A5B2" w14:textId="1B4D4399" w:rsidR="00D14F65" w:rsidRDefault="00D14F65" w:rsidP="00D14F65">
            <w:r>
              <w:rPr>
                <w:lang w:val="en-GB"/>
              </w:rPr>
              <w:t xml:space="preserve">Prof.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r w:rsidRPr="00584B8D">
              <w:rPr>
                <w:lang w:val="en-GB"/>
              </w:rPr>
              <w:t xml:space="preserve">Martina Padmanabhan  </w:t>
            </w:r>
          </w:p>
        </w:tc>
      </w:tr>
      <w:tr w:rsidR="00D14F65" w14:paraId="5AE5DD74" w14:textId="77777777" w:rsidTr="00D14F65">
        <w:tc>
          <w:tcPr>
            <w:tcW w:w="1271" w:type="dxa"/>
          </w:tcPr>
          <w:p w14:paraId="4D848093" w14:textId="7E2703BE" w:rsidR="00D14F65" w:rsidRDefault="00D14F65" w:rsidP="00D14F65">
            <w:r>
              <w:t>9:30 am</w:t>
            </w:r>
          </w:p>
        </w:tc>
        <w:tc>
          <w:tcPr>
            <w:tcW w:w="4961" w:type="dxa"/>
            <w:vAlign w:val="bottom"/>
          </w:tcPr>
          <w:p w14:paraId="39C794F2" w14:textId="77777777" w:rsidR="00D14F65" w:rsidRPr="00584B8D" w:rsidRDefault="00D14F65" w:rsidP="00D14F65">
            <w:pPr>
              <w:spacing w:line="239" w:lineRule="auto"/>
              <w:rPr>
                <w:lang w:val="en-GB"/>
              </w:rPr>
            </w:pPr>
            <w:r>
              <w:rPr>
                <w:b/>
                <w:lang w:val="en-GB"/>
              </w:rPr>
              <w:t>World Café</w:t>
            </w:r>
            <w:proofErr w:type="gramStart"/>
            <w:r>
              <w:rPr>
                <w:b/>
                <w:lang w:val="en-GB"/>
              </w:rPr>
              <w:t xml:space="preserve">: </w:t>
            </w:r>
            <w:r w:rsidRPr="00584B8D">
              <w:rPr>
                <w:b/>
                <w:lang w:val="en-GB"/>
              </w:rPr>
              <w:t xml:space="preserve"> </w:t>
            </w:r>
            <w:r w:rsidRPr="00584B8D">
              <w:rPr>
                <w:lang w:val="en-GB"/>
              </w:rPr>
              <w:t>“</w:t>
            </w:r>
            <w:proofErr w:type="gramEnd"/>
            <w:r w:rsidRPr="00584B8D">
              <w:rPr>
                <w:lang w:val="en-GB"/>
              </w:rPr>
              <w:t>Crafting Critical Development Studies</w:t>
            </w:r>
            <w:r>
              <w:rPr>
                <w:lang w:val="en-GB"/>
              </w:rPr>
              <w:t xml:space="preserve"> - </w:t>
            </w:r>
            <w:r w:rsidRPr="00584B8D">
              <w:rPr>
                <w:lang w:val="en-GB"/>
              </w:rPr>
              <w:t>S</w:t>
            </w:r>
            <w:r>
              <w:rPr>
                <w:lang w:val="en-GB"/>
              </w:rPr>
              <w:t>E</w:t>
            </w:r>
            <w:r w:rsidRPr="00584B8D">
              <w:rPr>
                <w:lang w:val="en-GB"/>
              </w:rPr>
              <w:t xml:space="preserve">A”  </w:t>
            </w:r>
          </w:p>
          <w:p w14:paraId="38A9EABF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699F6B44" w14:textId="77777777" w:rsidR="00D14F65" w:rsidRPr="00F33BB1" w:rsidRDefault="00D14F65" w:rsidP="00D14F65">
            <w:pPr>
              <w:pStyle w:val="Listenabsatz"/>
              <w:numPr>
                <w:ilvl w:val="0"/>
                <w:numId w:val="1"/>
              </w:numPr>
              <w:spacing w:line="239" w:lineRule="auto"/>
              <w:rPr>
                <w:lang w:val="en-GB"/>
              </w:rPr>
            </w:pPr>
            <w:r w:rsidRPr="00F33BB1">
              <w:rPr>
                <w:b/>
                <w:lang w:val="en-GB"/>
              </w:rPr>
              <w:t xml:space="preserve">Finding area studies’ place in critical development studies </w:t>
            </w:r>
            <w:r w:rsidRPr="00F33BB1">
              <w:rPr>
                <w:lang w:val="en-GB"/>
              </w:rPr>
              <w:t xml:space="preserve"> </w:t>
            </w:r>
          </w:p>
          <w:p w14:paraId="23E2ED4A" w14:textId="77777777" w:rsidR="00D14F65" w:rsidRPr="00584B8D" w:rsidRDefault="00D14F65" w:rsidP="00D14F65">
            <w:pPr>
              <w:spacing w:line="239" w:lineRule="auto"/>
              <w:rPr>
                <w:lang w:val="en-GB"/>
              </w:rPr>
            </w:pPr>
            <w:r w:rsidRPr="00584B8D">
              <w:rPr>
                <w:lang w:val="en-GB"/>
              </w:rPr>
              <w:t xml:space="preserve">Which role should (Southeast Asia) area studies play in Critical Development Studies?  </w:t>
            </w:r>
          </w:p>
          <w:p w14:paraId="53B604B3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Chaired by MA Charlotte Chin, PhD student  </w:t>
            </w:r>
          </w:p>
          <w:p w14:paraId="08DF388C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76890D73" w14:textId="77777777" w:rsidR="00D14F65" w:rsidRDefault="00D14F65" w:rsidP="00D14F65">
            <w:pPr>
              <w:pStyle w:val="Listenabsatz"/>
              <w:numPr>
                <w:ilvl w:val="0"/>
                <w:numId w:val="1"/>
              </w:numPr>
              <w:spacing w:line="259" w:lineRule="auto"/>
            </w:pPr>
            <w:proofErr w:type="spellStart"/>
            <w:r w:rsidRPr="00F33BB1">
              <w:rPr>
                <w:b/>
              </w:rPr>
              <w:t>Decolonizing</w:t>
            </w:r>
            <w:proofErr w:type="spellEnd"/>
            <w:r w:rsidRPr="00F33BB1">
              <w:rPr>
                <w:b/>
              </w:rPr>
              <w:t xml:space="preserve"> </w:t>
            </w:r>
            <w:proofErr w:type="spellStart"/>
            <w:r w:rsidRPr="00F33BB1">
              <w:rPr>
                <w:b/>
              </w:rPr>
              <w:t>research</w:t>
            </w:r>
            <w:proofErr w:type="spellEnd"/>
            <w:r w:rsidRPr="00F33BB1">
              <w:rPr>
                <w:b/>
              </w:rPr>
              <w:t xml:space="preserve"> </w:t>
            </w:r>
            <w:proofErr w:type="spellStart"/>
            <w:r w:rsidRPr="00F33BB1">
              <w:rPr>
                <w:b/>
              </w:rPr>
              <w:t>relations</w:t>
            </w:r>
            <w:proofErr w:type="spellEnd"/>
            <w:r w:rsidRPr="00F33BB1">
              <w:rPr>
                <w:b/>
              </w:rPr>
              <w:t xml:space="preserve"> </w:t>
            </w:r>
            <w:r>
              <w:t xml:space="preserve"> </w:t>
            </w:r>
          </w:p>
          <w:p w14:paraId="02D5F6A2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How can we adequately address colonial legacies that shape research relations in development studies?  </w:t>
            </w:r>
          </w:p>
          <w:p w14:paraId="65635015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Chaired by MA Mareike Hoffmann, PhD student  </w:t>
            </w:r>
          </w:p>
          <w:p w14:paraId="2E042E6B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717581DB" w14:textId="77777777" w:rsidR="00D14F65" w:rsidRDefault="00D14F65" w:rsidP="00D14F65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b/>
              </w:rPr>
              <w:t xml:space="preserve">Teaching </w:t>
            </w:r>
            <w:proofErr w:type="spellStart"/>
            <w:r>
              <w:rPr>
                <w:b/>
              </w:rPr>
              <w:t>critical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development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403973C" w14:textId="77777777" w:rsidR="00D14F65" w:rsidRPr="00584B8D" w:rsidRDefault="00D14F65" w:rsidP="00D14F65">
            <w:pPr>
              <w:spacing w:line="239" w:lineRule="auto"/>
              <w:rPr>
                <w:lang w:val="en-GB"/>
              </w:rPr>
            </w:pPr>
            <w:r w:rsidRPr="00584B8D">
              <w:rPr>
                <w:lang w:val="en-GB"/>
              </w:rPr>
              <w:t xml:space="preserve">What is your vision for teaching critical development studies?  </w:t>
            </w:r>
          </w:p>
          <w:p w14:paraId="58CDA932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Chaired by MA MPhil Enid Still, PhD student </w:t>
            </w:r>
          </w:p>
          <w:p w14:paraId="64E0B92E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 </w:t>
            </w:r>
          </w:p>
          <w:p w14:paraId="1C2D07A2" w14:textId="77777777" w:rsidR="00D14F65" w:rsidRDefault="00D14F65" w:rsidP="00D14F65">
            <w:pPr>
              <w:numPr>
                <w:ilvl w:val="0"/>
                <w:numId w:val="1"/>
              </w:numPr>
              <w:spacing w:line="259" w:lineRule="auto"/>
            </w:pPr>
            <w:proofErr w:type="spellStart"/>
            <w:r>
              <w:rPr>
                <w:b/>
              </w:rPr>
              <w:t>Approaching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plurality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knowledge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068A973D" w14:textId="77777777" w:rsidR="00D14F65" w:rsidRPr="00584B8D" w:rsidRDefault="00D14F65" w:rsidP="00D14F65">
            <w:pPr>
              <w:spacing w:line="239" w:lineRule="auto"/>
              <w:rPr>
                <w:lang w:val="en-GB"/>
              </w:rPr>
            </w:pPr>
            <w:r w:rsidRPr="00584B8D">
              <w:rPr>
                <w:lang w:val="en-GB"/>
              </w:rPr>
              <w:lastRenderedPageBreak/>
              <w:t xml:space="preserve">How </w:t>
            </w:r>
            <w:proofErr w:type="gramStart"/>
            <w:r w:rsidRPr="00584B8D">
              <w:rPr>
                <w:lang w:val="en-GB"/>
              </w:rPr>
              <w:t>development and area studies be</w:t>
            </w:r>
            <w:proofErr w:type="gramEnd"/>
            <w:r w:rsidRPr="00584B8D">
              <w:rPr>
                <w:lang w:val="en-GB"/>
              </w:rPr>
              <w:t xml:space="preserve"> opened up for pluralities of knowledge? How can research agendas and teaching syllabi be decentralized?  </w:t>
            </w:r>
          </w:p>
          <w:p w14:paraId="0DD8BA48" w14:textId="77777777" w:rsidR="00D14F65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Chaired by </w:t>
            </w:r>
            <w:proofErr w:type="spellStart"/>
            <w:r w:rsidRPr="00584B8D">
              <w:rPr>
                <w:lang w:val="en-GB"/>
              </w:rPr>
              <w:t>Msoc</w:t>
            </w:r>
            <w:proofErr w:type="spellEnd"/>
            <w:r w:rsidRPr="00584B8D">
              <w:rPr>
                <w:lang w:val="en-GB"/>
              </w:rPr>
              <w:t xml:space="preserve"> Siti </w:t>
            </w:r>
            <w:proofErr w:type="spellStart"/>
            <w:r w:rsidRPr="00584B8D">
              <w:rPr>
                <w:lang w:val="en-GB"/>
              </w:rPr>
              <w:t>Maimunah</w:t>
            </w:r>
            <w:proofErr w:type="spellEnd"/>
            <w:r w:rsidRPr="00584B8D">
              <w:rPr>
                <w:lang w:val="en-GB"/>
              </w:rPr>
              <w:t xml:space="preserve">, PhD student  </w:t>
            </w:r>
          </w:p>
          <w:p w14:paraId="4E6F1BB2" w14:textId="77777777" w:rsidR="00D14F65" w:rsidRDefault="00D14F65" w:rsidP="00D14F65">
            <w:pPr>
              <w:rPr>
                <w:lang w:val="en-GB"/>
              </w:rPr>
            </w:pPr>
          </w:p>
          <w:p w14:paraId="178656B4" w14:textId="77777777" w:rsidR="00D14F65" w:rsidRPr="00F33BB1" w:rsidRDefault="00D14F65" w:rsidP="00D14F65">
            <w:pPr>
              <w:pStyle w:val="Listenabsatz"/>
              <w:numPr>
                <w:ilvl w:val="0"/>
                <w:numId w:val="1"/>
              </w:numPr>
              <w:spacing w:line="259" w:lineRule="auto"/>
              <w:rPr>
                <w:lang w:val="en-GB"/>
              </w:rPr>
            </w:pPr>
            <w:r w:rsidRPr="00F33BB1">
              <w:rPr>
                <w:b/>
                <w:lang w:val="en-GB"/>
              </w:rPr>
              <w:t xml:space="preserve">Critical development studies as an inter- and </w:t>
            </w:r>
          </w:p>
          <w:p w14:paraId="17B90578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 xml:space="preserve">transdisciplinary </w:t>
            </w:r>
            <w:proofErr w:type="spellStart"/>
            <w:r w:rsidRPr="00584B8D">
              <w:rPr>
                <w:b/>
                <w:lang w:val="en-GB"/>
              </w:rPr>
              <w:t>endeavor</w:t>
            </w:r>
            <w:proofErr w:type="spellEnd"/>
            <w:r w:rsidRPr="00584B8D">
              <w:rPr>
                <w:b/>
                <w:lang w:val="en-GB"/>
              </w:rPr>
              <w:t xml:space="preserve"> </w:t>
            </w:r>
            <w:r w:rsidRPr="00584B8D">
              <w:rPr>
                <w:lang w:val="en-GB"/>
              </w:rPr>
              <w:t xml:space="preserve"> </w:t>
            </w:r>
          </w:p>
          <w:p w14:paraId="30138A69" w14:textId="77777777" w:rsidR="00D14F65" w:rsidRPr="00584B8D" w:rsidRDefault="00D14F65" w:rsidP="00D14F65">
            <w:pPr>
              <w:spacing w:line="239" w:lineRule="auto"/>
              <w:rPr>
                <w:lang w:val="en-GB"/>
              </w:rPr>
            </w:pPr>
            <w:r w:rsidRPr="00584B8D">
              <w:rPr>
                <w:lang w:val="en-GB"/>
              </w:rPr>
              <w:t xml:space="preserve">How could your perspective advance critical development studies?  </w:t>
            </w:r>
          </w:p>
          <w:p w14:paraId="6F455866" w14:textId="78B1B25C" w:rsidR="00D14F65" w:rsidRPr="00D14F65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Chaired by MA </w:t>
            </w:r>
            <w:proofErr w:type="spellStart"/>
            <w:r w:rsidRPr="00584B8D">
              <w:rPr>
                <w:lang w:val="en-GB"/>
              </w:rPr>
              <w:t>Bsc</w:t>
            </w:r>
            <w:proofErr w:type="spellEnd"/>
            <w:r w:rsidRPr="00584B8D">
              <w:rPr>
                <w:lang w:val="en-GB"/>
              </w:rPr>
              <w:t xml:space="preserve"> Dimas </w:t>
            </w:r>
            <w:proofErr w:type="spellStart"/>
            <w:r w:rsidRPr="00584B8D">
              <w:rPr>
                <w:lang w:val="en-GB"/>
              </w:rPr>
              <w:t>Laksmana</w:t>
            </w:r>
            <w:proofErr w:type="spellEnd"/>
            <w:r w:rsidRPr="00584B8D">
              <w:rPr>
                <w:lang w:val="en-GB"/>
              </w:rPr>
              <w:t xml:space="preserve">, PhD student </w:t>
            </w:r>
          </w:p>
        </w:tc>
        <w:tc>
          <w:tcPr>
            <w:tcW w:w="2830" w:type="dxa"/>
          </w:tcPr>
          <w:p w14:paraId="541479EB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lastRenderedPageBreak/>
              <w:t xml:space="preserve">International Researchers </w:t>
            </w:r>
          </w:p>
          <w:p w14:paraId="30960802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06BE1430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Researchers of Passau </w:t>
            </w:r>
          </w:p>
          <w:p w14:paraId="451938A6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University  </w:t>
            </w:r>
          </w:p>
          <w:p w14:paraId="739F0F85" w14:textId="77777777" w:rsidR="00D14F65" w:rsidRPr="00584B8D" w:rsidRDefault="00D14F65" w:rsidP="00D14F65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525D2874" w14:textId="38234BA4" w:rsidR="00D14F65" w:rsidRDefault="00D14F65" w:rsidP="00D14F65">
            <w:r>
              <w:t xml:space="preserve">Master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</w:p>
        </w:tc>
      </w:tr>
      <w:tr w:rsidR="00D14F65" w14:paraId="1A415514" w14:textId="77777777" w:rsidTr="00D14F65">
        <w:tc>
          <w:tcPr>
            <w:tcW w:w="1271" w:type="dxa"/>
            <w:vAlign w:val="bottom"/>
          </w:tcPr>
          <w:p w14:paraId="3F6D99E3" w14:textId="3D19A2D4" w:rsidR="00D14F65" w:rsidRDefault="00D14F65" w:rsidP="00D14F65">
            <w:r>
              <w:t>11:30 am</w:t>
            </w:r>
          </w:p>
        </w:tc>
        <w:tc>
          <w:tcPr>
            <w:tcW w:w="4961" w:type="dxa"/>
            <w:vAlign w:val="bottom"/>
          </w:tcPr>
          <w:p w14:paraId="6AB55EC5" w14:textId="1B886719" w:rsidR="00D14F65" w:rsidRDefault="00D14F65" w:rsidP="00D14F65">
            <w:r>
              <w:rPr>
                <w:b/>
              </w:rPr>
              <w:t xml:space="preserve">- break - </w:t>
            </w:r>
            <w:r>
              <w:t xml:space="preserve"> </w:t>
            </w:r>
          </w:p>
        </w:tc>
        <w:tc>
          <w:tcPr>
            <w:tcW w:w="2830" w:type="dxa"/>
            <w:vAlign w:val="bottom"/>
          </w:tcPr>
          <w:p w14:paraId="4B01AC71" w14:textId="5AE7F9E1" w:rsidR="00D14F65" w:rsidRDefault="00D14F65" w:rsidP="00D14F65">
            <w:r>
              <w:t xml:space="preserve">Coffee, </w:t>
            </w:r>
            <w:proofErr w:type="spellStart"/>
            <w:r>
              <w:t>tea</w:t>
            </w:r>
            <w:proofErr w:type="spellEnd"/>
            <w:r>
              <w:t xml:space="preserve">, </w:t>
            </w:r>
            <w:proofErr w:type="spellStart"/>
            <w:r>
              <w:t>snacks</w:t>
            </w:r>
            <w:proofErr w:type="spellEnd"/>
            <w:r>
              <w:t xml:space="preserve">  </w:t>
            </w:r>
          </w:p>
        </w:tc>
      </w:tr>
      <w:tr w:rsidR="00D14F65" w14:paraId="588B008A" w14:textId="77777777" w:rsidTr="00D14F65">
        <w:tc>
          <w:tcPr>
            <w:tcW w:w="1271" w:type="dxa"/>
          </w:tcPr>
          <w:p w14:paraId="57699491" w14:textId="106A17BD" w:rsidR="00D14F65" w:rsidRDefault="00D14F65" w:rsidP="00D14F65">
            <w:r>
              <w:t>12:00 am</w:t>
            </w:r>
          </w:p>
        </w:tc>
        <w:tc>
          <w:tcPr>
            <w:tcW w:w="4961" w:type="dxa"/>
            <w:vAlign w:val="bottom"/>
          </w:tcPr>
          <w:p w14:paraId="08755047" w14:textId="511D6FD2" w:rsidR="00D14F65" w:rsidRPr="00D14F65" w:rsidRDefault="00D14F65" w:rsidP="00D14F65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 xml:space="preserve">Gamelan Festival </w:t>
            </w:r>
            <w:proofErr w:type="gramStart"/>
            <w:r w:rsidRPr="00584B8D">
              <w:rPr>
                <w:b/>
                <w:lang w:val="en-GB"/>
              </w:rPr>
              <w:t xml:space="preserve">orchestra </w:t>
            </w:r>
            <w:r w:rsidRPr="00584B8D">
              <w:rPr>
                <w:lang w:val="en-GB"/>
              </w:rPr>
              <w:t xml:space="preserve"> </w:t>
            </w:r>
            <w:proofErr w:type="spellStart"/>
            <w:r w:rsidRPr="00584B8D">
              <w:rPr>
                <w:lang w:val="en-GB"/>
              </w:rPr>
              <w:t>Orchestra</w:t>
            </w:r>
            <w:proofErr w:type="spellEnd"/>
            <w:proofErr w:type="gramEnd"/>
            <w:r w:rsidRPr="00584B8D">
              <w:rPr>
                <w:lang w:val="en-GB"/>
              </w:rPr>
              <w:t xml:space="preserve"> performance  </w:t>
            </w:r>
          </w:p>
        </w:tc>
        <w:tc>
          <w:tcPr>
            <w:tcW w:w="2830" w:type="dxa"/>
          </w:tcPr>
          <w:p w14:paraId="17955FDB" w14:textId="7157B409" w:rsidR="00D14F65" w:rsidRDefault="00D14F65" w:rsidP="00D14F65">
            <w:proofErr w:type="spellStart"/>
            <w:r>
              <w:t>Dr</w:t>
            </w:r>
            <w:proofErr w:type="spellEnd"/>
            <w:r>
              <w:t xml:space="preserve"> Andras </w:t>
            </w:r>
            <w:proofErr w:type="spellStart"/>
            <w:r>
              <w:t>Varsanyi</w:t>
            </w:r>
            <w:proofErr w:type="spellEnd"/>
            <w:r>
              <w:t xml:space="preserve">  </w:t>
            </w:r>
          </w:p>
        </w:tc>
      </w:tr>
      <w:tr w:rsidR="00D14F65" w14:paraId="20DD5C26" w14:textId="77777777" w:rsidTr="00D14F65">
        <w:tc>
          <w:tcPr>
            <w:tcW w:w="1271" w:type="dxa"/>
          </w:tcPr>
          <w:p w14:paraId="67A09FDF" w14:textId="4CA2BAED" w:rsidR="00D14F65" w:rsidRDefault="00D14F65" w:rsidP="00D14F65">
            <w:r>
              <w:t xml:space="preserve">00:30 </w:t>
            </w:r>
            <w:proofErr w:type="spellStart"/>
            <w:r>
              <w:t>pm</w:t>
            </w:r>
            <w:proofErr w:type="spellEnd"/>
          </w:p>
        </w:tc>
        <w:tc>
          <w:tcPr>
            <w:tcW w:w="4961" w:type="dxa"/>
          </w:tcPr>
          <w:p w14:paraId="182223E0" w14:textId="19E9E11B" w:rsidR="00D14F65" w:rsidRDefault="00D14F65" w:rsidP="00D14F65">
            <w:r>
              <w:rPr>
                <w:b/>
              </w:rPr>
              <w:t xml:space="preserve">Art Performance </w:t>
            </w:r>
            <w:r>
              <w:t xml:space="preserve"> </w:t>
            </w:r>
          </w:p>
        </w:tc>
        <w:tc>
          <w:tcPr>
            <w:tcW w:w="2830" w:type="dxa"/>
            <w:vAlign w:val="bottom"/>
          </w:tcPr>
          <w:p w14:paraId="70C7177F" w14:textId="3C6D7577" w:rsidR="00D14F65" w:rsidRDefault="00D14F65" w:rsidP="00D14F65">
            <w:r>
              <w:t xml:space="preserve">By </w:t>
            </w:r>
            <w:proofErr w:type="spellStart"/>
            <w:r>
              <w:t>Arahmaiani</w:t>
            </w:r>
            <w:proofErr w:type="spellEnd"/>
            <w:r>
              <w:t xml:space="preserve"> and </w:t>
            </w:r>
            <w:proofErr w:type="spellStart"/>
            <w:r>
              <w:t>students</w:t>
            </w:r>
            <w:proofErr w:type="spellEnd"/>
            <w:r>
              <w:t xml:space="preserve">  </w:t>
            </w:r>
          </w:p>
        </w:tc>
      </w:tr>
      <w:tr w:rsidR="00D14F65" w14:paraId="4D65F681" w14:textId="77777777" w:rsidTr="00D14F65">
        <w:tc>
          <w:tcPr>
            <w:tcW w:w="1271" w:type="dxa"/>
            <w:vAlign w:val="bottom"/>
          </w:tcPr>
          <w:p w14:paraId="6724DEC4" w14:textId="4E4039F6" w:rsidR="00D14F65" w:rsidRDefault="00D14F65" w:rsidP="00D14F65">
            <w:r>
              <w:t xml:space="preserve">1:00 </w:t>
            </w:r>
            <w:proofErr w:type="spellStart"/>
            <w:r>
              <w:t>pm</w:t>
            </w:r>
            <w:proofErr w:type="spellEnd"/>
          </w:p>
        </w:tc>
        <w:tc>
          <w:tcPr>
            <w:tcW w:w="4961" w:type="dxa"/>
            <w:vAlign w:val="bottom"/>
          </w:tcPr>
          <w:p w14:paraId="0C82F18E" w14:textId="10FC6325" w:rsidR="00D14F65" w:rsidRPr="00D14F65" w:rsidRDefault="00D14F65" w:rsidP="00D14F65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 xml:space="preserve">Renaming Ceremony </w:t>
            </w:r>
            <w:r w:rsidRPr="00584B8D">
              <w:rPr>
                <w:lang w:val="en-GB"/>
              </w:rPr>
              <w:t xml:space="preserve">with Nasi Tumpeng </w:t>
            </w:r>
            <w:r w:rsidRPr="00584B8D">
              <w:rPr>
                <w:b/>
                <w:lang w:val="en-GB"/>
              </w:rPr>
              <w:t xml:space="preserve"> </w:t>
            </w:r>
          </w:p>
        </w:tc>
        <w:tc>
          <w:tcPr>
            <w:tcW w:w="2830" w:type="dxa"/>
            <w:vAlign w:val="bottom"/>
          </w:tcPr>
          <w:p w14:paraId="16797ABA" w14:textId="3D742E93" w:rsidR="00D14F65" w:rsidRDefault="00D14F65" w:rsidP="00D14F65">
            <w:proofErr w:type="spellStart"/>
            <w:r>
              <w:t>Indonesian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  </w:t>
            </w:r>
          </w:p>
        </w:tc>
      </w:tr>
    </w:tbl>
    <w:p w14:paraId="3FEA9F8D" w14:textId="77777777" w:rsidR="00D14F65" w:rsidRDefault="00D14F65"/>
    <w:tbl>
      <w:tblPr>
        <w:tblStyle w:val="TableGrid"/>
        <w:tblpPr w:vertAnchor="page" w:horzAnchor="page" w:tblpX="1364" w:tblpY="6625"/>
        <w:tblOverlap w:val="never"/>
        <w:tblW w:w="9357" w:type="dxa"/>
        <w:tblInd w:w="0" w:type="dxa"/>
        <w:tblCellMar>
          <w:top w:w="156" w:type="dxa"/>
          <w:left w:w="161" w:type="dxa"/>
          <w:bottom w:w="8" w:type="dxa"/>
          <w:right w:w="39" w:type="dxa"/>
        </w:tblCellMar>
        <w:tblLook w:val="04A0" w:firstRow="1" w:lastRow="0" w:firstColumn="1" w:lastColumn="0" w:noHBand="0" w:noVBand="1"/>
      </w:tblPr>
      <w:tblGrid>
        <w:gridCol w:w="1277"/>
        <w:gridCol w:w="5528"/>
        <w:gridCol w:w="2552"/>
      </w:tblGrid>
      <w:tr w:rsidR="008B5E95" w:rsidRPr="00584B8D" w14:paraId="510A89D5" w14:textId="77777777" w:rsidTr="00C21161">
        <w:trPr>
          <w:trHeight w:val="658"/>
        </w:trPr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6A105288" w14:textId="700520E9" w:rsidR="008B5E95" w:rsidRDefault="008B5E95" w:rsidP="00C21161">
            <w:pPr>
              <w:ind w:right="2705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Friday, 8</w:t>
            </w:r>
            <w:r w:rsidRPr="00584B8D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July </w:t>
            </w:r>
          </w:p>
          <w:p w14:paraId="0F3B1582" w14:textId="77777777" w:rsidR="008B5E95" w:rsidRDefault="008B5E95" w:rsidP="00C21161">
            <w:pPr>
              <w:ind w:right="2705"/>
              <w:rPr>
                <w:b/>
                <w:lang w:val="en-GB"/>
              </w:rPr>
            </w:pPr>
            <w:r w:rsidRPr="00584B8D">
              <w:rPr>
                <w:b/>
                <w:lang w:val="en-GB"/>
              </w:rPr>
              <w:t xml:space="preserve">Internal workshop </w:t>
            </w:r>
          </w:p>
          <w:p w14:paraId="68B4D77E" w14:textId="77777777" w:rsidR="008B5E95" w:rsidRPr="00584B8D" w:rsidRDefault="008B5E95" w:rsidP="00C21161">
            <w:pPr>
              <w:ind w:right="2705"/>
              <w:rPr>
                <w:lang w:val="en-GB"/>
              </w:rPr>
            </w:pPr>
            <w:r>
              <w:rPr>
                <w:b/>
                <w:lang w:val="en-GB"/>
              </w:rPr>
              <w:t>Nikola Church</w:t>
            </w:r>
            <w:r w:rsidRPr="00584B8D">
              <w:rPr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BBF09C" w14:textId="77777777" w:rsidR="008B5E95" w:rsidRPr="00584B8D" w:rsidRDefault="008B5E95" w:rsidP="00C21161">
            <w:pPr>
              <w:rPr>
                <w:lang w:val="en-GB"/>
              </w:rPr>
            </w:pPr>
          </w:p>
        </w:tc>
      </w:tr>
      <w:tr w:rsidR="008B5E95" w14:paraId="2A7BF117" w14:textId="77777777" w:rsidTr="00C21161">
        <w:trPr>
          <w:trHeight w:val="38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567F48" w14:textId="77777777" w:rsidR="008B5E95" w:rsidRDefault="008B5E95" w:rsidP="00C21161">
            <w:r>
              <w:t>9:00 am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5DAAE6" w14:textId="77777777" w:rsidR="008B5E95" w:rsidRPr="00F33BB1" w:rsidRDefault="008B5E95" w:rsidP="00C21161">
            <w:pPr>
              <w:rPr>
                <w:b/>
                <w:bCs/>
              </w:rPr>
            </w:pPr>
            <w:r w:rsidRPr="00F33BB1">
              <w:rPr>
                <w:b/>
                <w:bCs/>
              </w:rPr>
              <w:t>Registration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7206CE" w14:textId="77777777" w:rsidR="008B5E95" w:rsidRDefault="008B5E95" w:rsidP="00C21161">
            <w:r>
              <w:t xml:space="preserve"> </w:t>
            </w:r>
          </w:p>
        </w:tc>
      </w:tr>
      <w:tr w:rsidR="008B5E95" w14:paraId="26C02D3A" w14:textId="77777777" w:rsidTr="00C21161">
        <w:trPr>
          <w:trHeight w:val="38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DCDA8A" w14:textId="77777777" w:rsidR="008B5E95" w:rsidRDefault="008B5E95" w:rsidP="00C21161">
            <w:r>
              <w:t>9:15 am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B8E283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>Welcome note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67129" w14:textId="77777777" w:rsidR="008B5E95" w:rsidRDefault="008B5E95" w:rsidP="00C21161">
            <w:r>
              <w:rPr>
                <w:lang w:val="en-GB"/>
              </w:rPr>
              <w:t xml:space="preserve">Prof.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r w:rsidRPr="00584B8D">
              <w:rPr>
                <w:lang w:val="en-GB"/>
              </w:rPr>
              <w:t xml:space="preserve">Martina Padmanabhan  </w:t>
            </w:r>
          </w:p>
        </w:tc>
      </w:tr>
      <w:tr w:rsidR="008B5E95" w14:paraId="0240C458" w14:textId="77777777" w:rsidTr="00C21161">
        <w:trPr>
          <w:trHeight w:val="6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E350" w14:textId="77777777" w:rsidR="008B5E95" w:rsidRDefault="008B5E95" w:rsidP="00C21161">
            <w:r>
              <w:t>9:30 am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84345B" w14:textId="77777777" w:rsidR="008B5E95" w:rsidRPr="00584B8D" w:rsidRDefault="008B5E95" w:rsidP="00C21161">
            <w:pPr>
              <w:spacing w:line="239" w:lineRule="auto"/>
              <w:rPr>
                <w:lang w:val="en-GB"/>
              </w:rPr>
            </w:pPr>
            <w:r>
              <w:rPr>
                <w:b/>
                <w:lang w:val="en-GB"/>
              </w:rPr>
              <w:t>World Café</w:t>
            </w:r>
            <w:proofErr w:type="gramStart"/>
            <w:r>
              <w:rPr>
                <w:b/>
                <w:lang w:val="en-GB"/>
              </w:rPr>
              <w:t xml:space="preserve">: </w:t>
            </w:r>
            <w:r w:rsidRPr="00584B8D">
              <w:rPr>
                <w:b/>
                <w:lang w:val="en-GB"/>
              </w:rPr>
              <w:t xml:space="preserve"> </w:t>
            </w:r>
            <w:r w:rsidRPr="00584B8D">
              <w:rPr>
                <w:lang w:val="en-GB"/>
              </w:rPr>
              <w:t>“</w:t>
            </w:r>
            <w:proofErr w:type="gramEnd"/>
            <w:r w:rsidRPr="00584B8D">
              <w:rPr>
                <w:lang w:val="en-GB"/>
              </w:rPr>
              <w:t>Crafting Critical Development Studies</w:t>
            </w:r>
            <w:r>
              <w:rPr>
                <w:lang w:val="en-GB"/>
              </w:rPr>
              <w:t xml:space="preserve"> - </w:t>
            </w:r>
            <w:r w:rsidRPr="00584B8D">
              <w:rPr>
                <w:lang w:val="en-GB"/>
              </w:rPr>
              <w:t>S</w:t>
            </w:r>
            <w:r>
              <w:rPr>
                <w:lang w:val="en-GB"/>
              </w:rPr>
              <w:t>E</w:t>
            </w:r>
            <w:r w:rsidRPr="00584B8D">
              <w:rPr>
                <w:lang w:val="en-GB"/>
              </w:rPr>
              <w:t xml:space="preserve">A”  </w:t>
            </w:r>
          </w:p>
          <w:p w14:paraId="3BD934B1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16C73588" w14:textId="64EA573D" w:rsidR="008B5E95" w:rsidRPr="00D14F65" w:rsidRDefault="008B5E95" w:rsidP="00D14F65">
            <w:pPr>
              <w:pStyle w:val="Listenabsatz"/>
              <w:numPr>
                <w:ilvl w:val="0"/>
                <w:numId w:val="2"/>
              </w:numPr>
              <w:spacing w:line="239" w:lineRule="auto"/>
              <w:rPr>
                <w:lang w:val="en-GB"/>
              </w:rPr>
            </w:pPr>
            <w:r w:rsidRPr="00D14F65">
              <w:rPr>
                <w:b/>
                <w:lang w:val="en-GB"/>
              </w:rPr>
              <w:t xml:space="preserve">Finding area studies’ place in critical development studies </w:t>
            </w:r>
            <w:r w:rsidRPr="00D14F65">
              <w:rPr>
                <w:lang w:val="en-GB"/>
              </w:rPr>
              <w:t xml:space="preserve"> </w:t>
            </w:r>
          </w:p>
          <w:p w14:paraId="735D63F7" w14:textId="77777777" w:rsidR="008B5E95" w:rsidRPr="00584B8D" w:rsidRDefault="008B5E95" w:rsidP="00C21161">
            <w:pPr>
              <w:spacing w:line="239" w:lineRule="auto"/>
              <w:rPr>
                <w:lang w:val="en-GB"/>
              </w:rPr>
            </w:pPr>
            <w:r w:rsidRPr="00584B8D">
              <w:rPr>
                <w:lang w:val="en-GB"/>
              </w:rPr>
              <w:t xml:space="preserve">Which role should (Southeast Asia) area studies play in Critical Development Studies?  </w:t>
            </w:r>
          </w:p>
          <w:p w14:paraId="60D0F875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Chaired by MA Charlotte Chin, PhD student  </w:t>
            </w:r>
          </w:p>
          <w:p w14:paraId="4BD898EA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4F6F1EE0" w14:textId="77777777" w:rsidR="008B5E95" w:rsidRDefault="008B5E95" w:rsidP="00D14F65">
            <w:pPr>
              <w:pStyle w:val="Listenabsatz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33BB1">
              <w:rPr>
                <w:b/>
              </w:rPr>
              <w:t>Decolonizing</w:t>
            </w:r>
            <w:proofErr w:type="spellEnd"/>
            <w:r w:rsidRPr="00F33BB1">
              <w:rPr>
                <w:b/>
              </w:rPr>
              <w:t xml:space="preserve"> </w:t>
            </w:r>
            <w:proofErr w:type="spellStart"/>
            <w:r w:rsidRPr="00F33BB1">
              <w:rPr>
                <w:b/>
              </w:rPr>
              <w:t>research</w:t>
            </w:r>
            <w:proofErr w:type="spellEnd"/>
            <w:r w:rsidRPr="00F33BB1">
              <w:rPr>
                <w:b/>
              </w:rPr>
              <w:t xml:space="preserve"> </w:t>
            </w:r>
            <w:proofErr w:type="spellStart"/>
            <w:r w:rsidRPr="00F33BB1">
              <w:rPr>
                <w:b/>
              </w:rPr>
              <w:t>relations</w:t>
            </w:r>
            <w:proofErr w:type="spellEnd"/>
            <w:r w:rsidRPr="00F33BB1">
              <w:rPr>
                <w:b/>
              </w:rPr>
              <w:t xml:space="preserve"> </w:t>
            </w:r>
            <w:r>
              <w:t xml:space="preserve"> </w:t>
            </w:r>
          </w:p>
          <w:p w14:paraId="7500575B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How can we adequately address colonial legacies that shape research relations in development studies?  </w:t>
            </w:r>
          </w:p>
          <w:p w14:paraId="2924320D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Chaired by MA Mareike Hoffmann, PhD student  </w:t>
            </w:r>
          </w:p>
          <w:p w14:paraId="6CA0D717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71687A4C" w14:textId="77777777" w:rsidR="008B5E95" w:rsidRDefault="008B5E95" w:rsidP="00D14F65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b/>
              </w:rPr>
              <w:t xml:space="preserve">Teaching </w:t>
            </w:r>
            <w:proofErr w:type="spellStart"/>
            <w:r>
              <w:rPr>
                <w:b/>
              </w:rPr>
              <w:t>critical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development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028BA02" w14:textId="77777777" w:rsidR="008B5E95" w:rsidRPr="00584B8D" w:rsidRDefault="008B5E95" w:rsidP="00C21161">
            <w:pPr>
              <w:spacing w:line="239" w:lineRule="auto"/>
              <w:rPr>
                <w:lang w:val="en-GB"/>
              </w:rPr>
            </w:pPr>
            <w:r w:rsidRPr="00584B8D">
              <w:rPr>
                <w:lang w:val="en-GB"/>
              </w:rPr>
              <w:t xml:space="preserve">What is your vision for teaching critical development studies?  </w:t>
            </w:r>
          </w:p>
          <w:p w14:paraId="4574B711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Chaired by MA MPhil Enid Still, PhD student </w:t>
            </w:r>
          </w:p>
          <w:p w14:paraId="299FE6F0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 </w:t>
            </w:r>
          </w:p>
          <w:p w14:paraId="766B3DE8" w14:textId="77777777" w:rsidR="008B5E95" w:rsidRDefault="008B5E95" w:rsidP="00D14F65">
            <w:pPr>
              <w:numPr>
                <w:ilvl w:val="0"/>
                <w:numId w:val="2"/>
              </w:numPr>
              <w:spacing w:line="259" w:lineRule="auto"/>
            </w:pPr>
            <w:proofErr w:type="spellStart"/>
            <w:r>
              <w:rPr>
                <w:b/>
              </w:rPr>
              <w:t>Approaching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plurality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knowledge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0B32DA61" w14:textId="77777777" w:rsidR="008B5E95" w:rsidRPr="00584B8D" w:rsidRDefault="008B5E95" w:rsidP="00C21161">
            <w:pPr>
              <w:spacing w:line="239" w:lineRule="auto"/>
              <w:rPr>
                <w:lang w:val="en-GB"/>
              </w:rPr>
            </w:pPr>
            <w:r w:rsidRPr="00584B8D">
              <w:rPr>
                <w:lang w:val="en-GB"/>
              </w:rPr>
              <w:t xml:space="preserve">How </w:t>
            </w:r>
            <w:proofErr w:type="gramStart"/>
            <w:r w:rsidRPr="00584B8D">
              <w:rPr>
                <w:lang w:val="en-GB"/>
              </w:rPr>
              <w:t>development and area studies be</w:t>
            </w:r>
            <w:proofErr w:type="gramEnd"/>
            <w:r w:rsidRPr="00584B8D">
              <w:rPr>
                <w:lang w:val="en-GB"/>
              </w:rPr>
              <w:t xml:space="preserve"> opened up for pluralities of knowledge? How can research agendas and teaching syllabi be decentralized?  </w:t>
            </w:r>
          </w:p>
          <w:p w14:paraId="38F080B3" w14:textId="77777777" w:rsidR="008B5E95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Chaired by </w:t>
            </w:r>
            <w:proofErr w:type="spellStart"/>
            <w:r w:rsidRPr="00584B8D">
              <w:rPr>
                <w:lang w:val="en-GB"/>
              </w:rPr>
              <w:t>Msoc</w:t>
            </w:r>
            <w:proofErr w:type="spellEnd"/>
            <w:r w:rsidRPr="00584B8D">
              <w:rPr>
                <w:lang w:val="en-GB"/>
              </w:rPr>
              <w:t xml:space="preserve"> Siti </w:t>
            </w:r>
            <w:proofErr w:type="spellStart"/>
            <w:r w:rsidRPr="00584B8D">
              <w:rPr>
                <w:lang w:val="en-GB"/>
              </w:rPr>
              <w:t>Maimunah</w:t>
            </w:r>
            <w:proofErr w:type="spellEnd"/>
            <w:r w:rsidRPr="00584B8D">
              <w:rPr>
                <w:lang w:val="en-GB"/>
              </w:rPr>
              <w:t xml:space="preserve">, PhD student  </w:t>
            </w:r>
          </w:p>
          <w:p w14:paraId="7D86151C" w14:textId="77777777" w:rsidR="008B5E95" w:rsidRDefault="008B5E95" w:rsidP="00C21161">
            <w:pPr>
              <w:rPr>
                <w:lang w:val="en-GB"/>
              </w:rPr>
            </w:pPr>
          </w:p>
          <w:p w14:paraId="1BE4DB52" w14:textId="77777777" w:rsidR="008B5E95" w:rsidRPr="00F33BB1" w:rsidRDefault="008B5E95" w:rsidP="00D14F65">
            <w:pPr>
              <w:pStyle w:val="Listenabsatz"/>
              <w:numPr>
                <w:ilvl w:val="0"/>
                <w:numId w:val="2"/>
              </w:numPr>
              <w:spacing w:line="259" w:lineRule="auto"/>
              <w:rPr>
                <w:lang w:val="en-GB"/>
              </w:rPr>
            </w:pPr>
            <w:r w:rsidRPr="00F33BB1">
              <w:rPr>
                <w:b/>
                <w:lang w:val="en-GB"/>
              </w:rPr>
              <w:lastRenderedPageBreak/>
              <w:t xml:space="preserve">Critical development studies as an inter- and </w:t>
            </w:r>
          </w:p>
          <w:p w14:paraId="35BE8DEA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b/>
                <w:lang w:val="en-GB"/>
              </w:rPr>
              <w:t xml:space="preserve">transdisciplinary </w:t>
            </w:r>
            <w:proofErr w:type="spellStart"/>
            <w:r w:rsidRPr="00584B8D">
              <w:rPr>
                <w:b/>
                <w:lang w:val="en-GB"/>
              </w:rPr>
              <w:t>endeavor</w:t>
            </w:r>
            <w:proofErr w:type="spellEnd"/>
            <w:r w:rsidRPr="00584B8D">
              <w:rPr>
                <w:b/>
                <w:lang w:val="en-GB"/>
              </w:rPr>
              <w:t xml:space="preserve"> </w:t>
            </w:r>
            <w:r w:rsidRPr="00584B8D">
              <w:rPr>
                <w:lang w:val="en-GB"/>
              </w:rPr>
              <w:t xml:space="preserve"> </w:t>
            </w:r>
          </w:p>
          <w:p w14:paraId="6A571B87" w14:textId="77777777" w:rsidR="008B5E95" w:rsidRPr="00584B8D" w:rsidRDefault="008B5E95" w:rsidP="00C21161">
            <w:pPr>
              <w:spacing w:line="239" w:lineRule="auto"/>
              <w:rPr>
                <w:lang w:val="en-GB"/>
              </w:rPr>
            </w:pPr>
            <w:r w:rsidRPr="00584B8D">
              <w:rPr>
                <w:lang w:val="en-GB"/>
              </w:rPr>
              <w:t xml:space="preserve">How could your perspective advance critical development studies?  </w:t>
            </w:r>
          </w:p>
          <w:p w14:paraId="2AC7FBDC" w14:textId="77777777" w:rsidR="008B5E95" w:rsidRPr="00584B8D" w:rsidRDefault="008B5E95" w:rsidP="00C21161">
            <w:pPr>
              <w:ind w:right="1859"/>
              <w:jc w:val="both"/>
              <w:rPr>
                <w:b/>
                <w:lang w:val="en-GB"/>
              </w:rPr>
            </w:pPr>
            <w:r w:rsidRPr="00584B8D">
              <w:rPr>
                <w:lang w:val="en-GB"/>
              </w:rPr>
              <w:t xml:space="preserve">Chaired by MA </w:t>
            </w:r>
            <w:proofErr w:type="spellStart"/>
            <w:r w:rsidRPr="00584B8D">
              <w:rPr>
                <w:lang w:val="en-GB"/>
              </w:rPr>
              <w:t>Bsc</w:t>
            </w:r>
            <w:proofErr w:type="spellEnd"/>
            <w:r w:rsidRPr="00584B8D">
              <w:rPr>
                <w:lang w:val="en-GB"/>
              </w:rPr>
              <w:t xml:space="preserve"> Dimas </w:t>
            </w:r>
            <w:proofErr w:type="spellStart"/>
            <w:r w:rsidRPr="00584B8D">
              <w:rPr>
                <w:lang w:val="en-GB"/>
              </w:rPr>
              <w:t>Laksmana</w:t>
            </w:r>
            <w:proofErr w:type="spellEnd"/>
            <w:r w:rsidRPr="00584B8D">
              <w:rPr>
                <w:lang w:val="en-GB"/>
              </w:rPr>
              <w:t xml:space="preserve">, PhD student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FD63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lastRenderedPageBreak/>
              <w:t xml:space="preserve">International Researchers </w:t>
            </w:r>
          </w:p>
          <w:p w14:paraId="47A6B055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60C77FE6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Researchers of Passau </w:t>
            </w:r>
          </w:p>
          <w:p w14:paraId="60827E48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University  </w:t>
            </w:r>
          </w:p>
          <w:p w14:paraId="0933874C" w14:textId="77777777" w:rsidR="008B5E95" w:rsidRPr="00584B8D" w:rsidRDefault="008B5E95" w:rsidP="00C21161">
            <w:pPr>
              <w:rPr>
                <w:lang w:val="en-GB"/>
              </w:rPr>
            </w:pPr>
            <w:r w:rsidRPr="00584B8D">
              <w:rPr>
                <w:lang w:val="en-GB"/>
              </w:rPr>
              <w:t xml:space="preserve"> </w:t>
            </w:r>
          </w:p>
          <w:p w14:paraId="18DA1ABF" w14:textId="77777777" w:rsidR="008B5E95" w:rsidRDefault="008B5E95" w:rsidP="00C21161">
            <w:r>
              <w:t xml:space="preserve">Master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</w:p>
        </w:tc>
      </w:tr>
      <w:tr w:rsidR="008B5E95" w14:paraId="1D962ADE" w14:textId="77777777" w:rsidTr="00C21161">
        <w:trPr>
          <w:trHeight w:val="6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904DE" w14:textId="77777777" w:rsidR="008B5E95" w:rsidRDefault="008B5E95" w:rsidP="00C21161">
            <w:r>
              <w:t>11:30 am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FC622A" w14:textId="77777777" w:rsidR="008B5E95" w:rsidRDefault="008B5E95" w:rsidP="00C21161">
            <w:pPr>
              <w:spacing w:line="239" w:lineRule="auto"/>
              <w:rPr>
                <w:b/>
                <w:lang w:val="en-GB"/>
              </w:rPr>
            </w:pPr>
            <w:r>
              <w:rPr>
                <w:b/>
              </w:rPr>
              <w:t xml:space="preserve">- break -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4EA17F" w14:textId="77777777" w:rsidR="008B5E95" w:rsidRPr="00584B8D" w:rsidRDefault="008B5E95" w:rsidP="00C21161">
            <w:pPr>
              <w:rPr>
                <w:lang w:val="en-GB"/>
              </w:rPr>
            </w:pPr>
            <w:r>
              <w:t xml:space="preserve">Coffee, </w:t>
            </w:r>
            <w:proofErr w:type="spellStart"/>
            <w:r>
              <w:t>tea</w:t>
            </w:r>
            <w:proofErr w:type="spellEnd"/>
            <w:r>
              <w:t xml:space="preserve">, </w:t>
            </w:r>
            <w:proofErr w:type="spellStart"/>
            <w:r>
              <w:t>snacks</w:t>
            </w:r>
            <w:proofErr w:type="spellEnd"/>
            <w:r>
              <w:t xml:space="preserve">  </w:t>
            </w:r>
          </w:p>
        </w:tc>
      </w:tr>
      <w:tr w:rsidR="008B5E95" w14:paraId="51064E0F" w14:textId="77777777" w:rsidTr="00C21161">
        <w:trPr>
          <w:trHeight w:val="6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3871" w14:textId="77777777" w:rsidR="008B5E95" w:rsidRDefault="008B5E95" w:rsidP="00C21161">
            <w:r>
              <w:t>12:00 am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3D1936" w14:textId="77777777" w:rsidR="008B5E95" w:rsidRPr="00584B8D" w:rsidRDefault="008B5E95" w:rsidP="00C21161">
            <w:pPr>
              <w:spacing w:line="239" w:lineRule="auto"/>
              <w:rPr>
                <w:b/>
                <w:lang w:val="en-GB"/>
              </w:rPr>
            </w:pPr>
            <w:r w:rsidRPr="00584B8D">
              <w:rPr>
                <w:b/>
                <w:lang w:val="en-GB"/>
              </w:rPr>
              <w:t xml:space="preserve">Gamelan Festival </w:t>
            </w:r>
            <w:proofErr w:type="gramStart"/>
            <w:r w:rsidRPr="00584B8D">
              <w:rPr>
                <w:b/>
                <w:lang w:val="en-GB"/>
              </w:rPr>
              <w:t xml:space="preserve">orchestra </w:t>
            </w:r>
            <w:r w:rsidRPr="00584B8D">
              <w:rPr>
                <w:lang w:val="en-GB"/>
              </w:rPr>
              <w:t xml:space="preserve"> </w:t>
            </w:r>
            <w:proofErr w:type="spellStart"/>
            <w:r w:rsidRPr="00584B8D">
              <w:rPr>
                <w:lang w:val="en-GB"/>
              </w:rPr>
              <w:t>Orchestra</w:t>
            </w:r>
            <w:proofErr w:type="spellEnd"/>
            <w:proofErr w:type="gramEnd"/>
            <w:r w:rsidRPr="00584B8D">
              <w:rPr>
                <w:lang w:val="en-GB"/>
              </w:rPr>
              <w:t xml:space="preserve"> performance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F9C2" w14:textId="77777777" w:rsidR="008B5E95" w:rsidRDefault="008B5E95" w:rsidP="00C21161">
            <w:proofErr w:type="spellStart"/>
            <w:r>
              <w:t>Dr</w:t>
            </w:r>
            <w:proofErr w:type="spellEnd"/>
            <w:r>
              <w:t xml:space="preserve"> Andras </w:t>
            </w:r>
            <w:proofErr w:type="spellStart"/>
            <w:r>
              <w:t>Varsanyi</w:t>
            </w:r>
            <w:proofErr w:type="spellEnd"/>
            <w:r>
              <w:t xml:space="preserve">  </w:t>
            </w:r>
          </w:p>
        </w:tc>
      </w:tr>
      <w:tr w:rsidR="008B5E95" w14:paraId="1AD922FF" w14:textId="77777777" w:rsidTr="00C21161">
        <w:trPr>
          <w:trHeight w:val="6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7355" w14:textId="77777777" w:rsidR="008B5E95" w:rsidRDefault="008B5E95" w:rsidP="00C21161">
            <w:r>
              <w:t xml:space="preserve">00:30 </w:t>
            </w:r>
            <w:proofErr w:type="spellStart"/>
            <w:r>
              <w:t>pm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7493" w14:textId="77777777" w:rsidR="008B5E95" w:rsidRDefault="008B5E95" w:rsidP="00C21161">
            <w:pPr>
              <w:spacing w:line="239" w:lineRule="auto"/>
              <w:rPr>
                <w:b/>
              </w:rPr>
            </w:pPr>
            <w:r>
              <w:rPr>
                <w:b/>
              </w:rPr>
              <w:t xml:space="preserve">Art Performance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7AE613" w14:textId="77777777" w:rsidR="008B5E95" w:rsidRDefault="008B5E95" w:rsidP="00C21161">
            <w:r>
              <w:t xml:space="preserve">By </w:t>
            </w:r>
            <w:proofErr w:type="spellStart"/>
            <w:r>
              <w:t>Arahmaiani</w:t>
            </w:r>
            <w:proofErr w:type="spellEnd"/>
            <w:r>
              <w:t xml:space="preserve"> and </w:t>
            </w:r>
            <w:proofErr w:type="spellStart"/>
            <w:r>
              <w:t>students</w:t>
            </w:r>
            <w:proofErr w:type="spellEnd"/>
            <w:r>
              <w:t xml:space="preserve">  </w:t>
            </w:r>
          </w:p>
        </w:tc>
      </w:tr>
      <w:tr w:rsidR="008B5E95" w14:paraId="74109E52" w14:textId="77777777" w:rsidTr="00C21161">
        <w:trPr>
          <w:trHeight w:val="6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205E0A" w14:textId="77777777" w:rsidR="008B5E95" w:rsidRDefault="008B5E95" w:rsidP="00C21161">
            <w:r>
              <w:t xml:space="preserve">1:00 </w:t>
            </w:r>
            <w:proofErr w:type="spellStart"/>
            <w:r>
              <w:t>pm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C47176" w14:textId="77777777" w:rsidR="008B5E95" w:rsidRPr="00584B8D" w:rsidRDefault="008B5E95" w:rsidP="00C21161">
            <w:pPr>
              <w:spacing w:line="239" w:lineRule="auto"/>
              <w:rPr>
                <w:b/>
                <w:lang w:val="en-GB"/>
              </w:rPr>
            </w:pPr>
            <w:r w:rsidRPr="00584B8D">
              <w:rPr>
                <w:b/>
                <w:lang w:val="en-GB"/>
              </w:rPr>
              <w:t xml:space="preserve">Renaming Ceremony </w:t>
            </w:r>
            <w:r w:rsidRPr="00584B8D">
              <w:rPr>
                <w:lang w:val="en-GB"/>
              </w:rPr>
              <w:t xml:space="preserve">with Nasi Tumpeng </w:t>
            </w:r>
            <w:r w:rsidRPr="00584B8D">
              <w:rPr>
                <w:b/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418ED0" w14:textId="77777777" w:rsidR="008B5E95" w:rsidRDefault="008B5E95" w:rsidP="00C21161">
            <w:proofErr w:type="spellStart"/>
            <w:r>
              <w:t>Indonesian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  </w:t>
            </w:r>
          </w:p>
        </w:tc>
      </w:tr>
      <w:tr w:rsidR="008B5E95" w14:paraId="4990D812" w14:textId="77777777" w:rsidTr="00C21161">
        <w:trPr>
          <w:trHeight w:val="6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96AB0C" w14:textId="77777777" w:rsidR="008B5E95" w:rsidRDefault="008B5E95" w:rsidP="00C21161">
            <w:r>
              <w:t xml:space="preserve">1:30 </w:t>
            </w:r>
            <w:proofErr w:type="spellStart"/>
            <w:r>
              <w:t>pm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2CBD8D" w14:textId="77777777" w:rsidR="008B5E95" w:rsidRPr="00584B8D" w:rsidRDefault="008B5E95" w:rsidP="00C21161">
            <w:pPr>
              <w:spacing w:line="239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Closing Note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70D463" w14:textId="77777777" w:rsidR="008B5E95" w:rsidRDefault="008B5E95" w:rsidP="00C21161">
            <w:r>
              <w:rPr>
                <w:lang w:val="en-GB"/>
              </w:rPr>
              <w:t xml:space="preserve">Prof.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r w:rsidRPr="00584B8D">
              <w:rPr>
                <w:lang w:val="en-GB"/>
              </w:rPr>
              <w:t xml:space="preserve">Martina Padmanabhan  </w:t>
            </w:r>
          </w:p>
        </w:tc>
      </w:tr>
    </w:tbl>
    <w:p w14:paraId="5B7D1EB8" w14:textId="77777777" w:rsidR="008B5E95" w:rsidRDefault="008B5E95"/>
    <w:sectPr w:rsidR="008B5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C3A"/>
    <w:multiLevelType w:val="hybridMultilevel"/>
    <w:tmpl w:val="91F85DE0"/>
    <w:lvl w:ilvl="0" w:tplc="95A68B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905D0"/>
    <w:multiLevelType w:val="hybridMultilevel"/>
    <w:tmpl w:val="A1583244"/>
    <w:lvl w:ilvl="0" w:tplc="727A1B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704909">
    <w:abstractNumId w:val="0"/>
  </w:num>
  <w:num w:numId="2" w16cid:durableId="72733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95"/>
    <w:rsid w:val="000B4935"/>
    <w:rsid w:val="008B5E95"/>
    <w:rsid w:val="00D1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31AB"/>
  <w15:chartTrackingRefBased/>
  <w15:docId w15:val="{F7A711DC-2FF4-4F8E-B138-E0F6BE12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E95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8B5E95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B5E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Hoffmann</dc:creator>
  <cp:keywords/>
  <dc:description/>
  <cp:lastModifiedBy>Mareike Hoffmann</cp:lastModifiedBy>
  <cp:revision>1</cp:revision>
  <dcterms:created xsi:type="dcterms:W3CDTF">2022-06-22T09:37:00Z</dcterms:created>
  <dcterms:modified xsi:type="dcterms:W3CDTF">2022-06-22T09:49:00Z</dcterms:modified>
</cp:coreProperties>
</file>